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80" w:rsidRPr="00201F2D" w:rsidRDefault="00904CF4" w:rsidP="006C7E4F">
      <w:pPr>
        <w:jc w:val="right"/>
        <w:rPr>
          <w:b/>
          <w:color w:val="5C5C5C" w:themeColor="text1" w:themeTint="BF"/>
          <w:sz w:val="24"/>
          <w:szCs w:val="24"/>
        </w:rPr>
      </w:pPr>
      <w:r w:rsidRPr="00201F2D">
        <w:rPr>
          <w:b/>
          <w:color w:val="5C5C5C" w:themeColor="text1" w:themeTint="BF"/>
          <w:sz w:val="24"/>
          <w:szCs w:val="24"/>
        </w:rPr>
        <w:t>INFORMATION</w:t>
      </w:r>
      <w:r w:rsidR="002843C1" w:rsidRPr="00201F2D">
        <w:rPr>
          <w:b/>
          <w:color w:val="5C5C5C" w:themeColor="text1" w:themeTint="BF"/>
          <w:sz w:val="24"/>
          <w:szCs w:val="24"/>
        </w:rPr>
        <w:t xml:space="preserve"> PRESSE</w:t>
      </w:r>
    </w:p>
    <w:p w:rsidR="006C7E4F" w:rsidRPr="00201F2D" w:rsidRDefault="006C7E4F" w:rsidP="006C7E4F">
      <w:pPr>
        <w:jc w:val="right"/>
        <w:rPr>
          <w:b/>
        </w:rPr>
      </w:pPr>
    </w:p>
    <w:p w:rsidR="00F47893" w:rsidRDefault="003A54B1" w:rsidP="008D5940">
      <w:pPr>
        <w:rPr>
          <w:rFonts w:asciiTheme="majorHAnsi" w:hAnsiTheme="majorHAnsi"/>
          <w:b/>
          <w:i/>
          <w:color w:val="27509B" w:themeColor="accent3"/>
          <w:sz w:val="24"/>
          <w:szCs w:val="24"/>
        </w:rPr>
      </w:pPr>
      <w:r w:rsidRPr="003A54B1">
        <w:rPr>
          <w:rFonts w:asciiTheme="majorHAnsi" w:hAnsiTheme="majorHAnsi" w:cs="Arial"/>
          <w:b/>
          <w:i/>
          <w:color w:val="27509B" w:themeColor="accent3"/>
        </w:rPr>
        <w:t>DIRECTION ASSEN ET LE DUTCH TT POUR MICHELIN</w:t>
      </w:r>
    </w:p>
    <w:p w:rsidR="003A54B1" w:rsidRPr="003A54B1" w:rsidRDefault="003A54B1" w:rsidP="003A54B1">
      <w:pPr>
        <w:jc w:val="both"/>
        <w:rPr>
          <w:rFonts w:ascii="Arial" w:hAnsi="Arial" w:cs="Arial"/>
          <w:color w:val="5C5C5C" w:themeColor="text1" w:themeTint="BF"/>
        </w:rPr>
      </w:pPr>
      <w:bookmarkStart w:id="0" w:name="_GoBack"/>
      <w:bookmarkEnd w:id="0"/>
      <w:r w:rsidRPr="003A54B1">
        <w:rPr>
          <w:rFonts w:ascii="Arial" w:hAnsi="Arial" w:cs="Arial"/>
          <w:color w:val="5C5C5C" w:themeColor="text1" w:themeTint="BF"/>
        </w:rPr>
        <w:t>Michelin et le Championnat du monde MotoGP</w:t>
      </w:r>
      <w:r w:rsidRPr="003A54B1">
        <w:rPr>
          <w:rFonts w:ascii="Arial" w:hAnsi="Arial" w:cs="Arial"/>
          <w:color w:val="5C5C5C" w:themeColor="text1" w:themeTint="BF"/>
          <w:vertAlign w:val="superscript"/>
        </w:rPr>
        <w:t>TM</w:t>
      </w:r>
      <w:r w:rsidRPr="003A54B1">
        <w:rPr>
          <w:rFonts w:ascii="Arial" w:hAnsi="Arial" w:cs="Arial"/>
          <w:color w:val="5C5C5C" w:themeColor="text1" w:themeTint="BF"/>
        </w:rPr>
        <w:t xml:space="preserve"> 2017 sont en route pour l’épreuve la plus septentrionale de l’année, le Motul TT Assen, aux Pays-Bas, 8e manche de la saison.</w:t>
      </w:r>
    </w:p>
    <w:p w:rsidR="003A54B1" w:rsidRPr="003A54B1" w:rsidRDefault="003A54B1" w:rsidP="003A54B1">
      <w:pPr>
        <w:jc w:val="both"/>
        <w:rPr>
          <w:rFonts w:ascii="Arial" w:hAnsi="Arial" w:cs="Arial"/>
          <w:color w:val="5C5C5C" w:themeColor="text1" w:themeTint="BF"/>
        </w:rPr>
      </w:pPr>
      <w:r w:rsidRPr="003A54B1">
        <w:rPr>
          <w:rFonts w:ascii="Arial" w:hAnsi="Arial" w:cs="Arial"/>
          <w:color w:val="5C5C5C" w:themeColor="text1" w:themeTint="BF"/>
        </w:rPr>
        <w:t>Long de 4,542 km, le circuit est aussi appelé « Cathédrale de la Vitesse ». C’est l’un des préférés des fans et des pilotes sur lequel se sont déroulées des courses mémorables devant un public de connaisseurs venus de toute l’Europe. C’est la 87</w:t>
      </w:r>
      <w:r w:rsidRPr="003A54B1">
        <w:rPr>
          <w:rFonts w:ascii="Arial" w:hAnsi="Arial" w:cs="Arial"/>
          <w:color w:val="5C5C5C" w:themeColor="text1" w:themeTint="BF"/>
          <w:vertAlign w:val="superscript"/>
        </w:rPr>
        <w:t>e</w:t>
      </w:r>
      <w:r w:rsidRPr="003A54B1">
        <w:rPr>
          <w:rFonts w:ascii="Arial" w:hAnsi="Arial" w:cs="Arial"/>
          <w:color w:val="5C5C5C" w:themeColor="text1" w:themeTint="BF"/>
        </w:rPr>
        <w:t xml:space="preserve"> édition du célèbre Dutch TT organisé pour la première fois en 1925 et chaque année, hormis 1940 et 1945 à cause de la Seconde Guerre Mondiale. Lorsque le Championnat du monde moto fut lancé en 1949, Assen figurait déjà au calendrier et y a toujours été présent depuis, ce qui en fait sa singularité.</w:t>
      </w:r>
    </w:p>
    <w:p w:rsidR="003A54B1" w:rsidRPr="003A54B1" w:rsidRDefault="003A54B1" w:rsidP="003A54B1">
      <w:pPr>
        <w:jc w:val="both"/>
        <w:rPr>
          <w:rFonts w:ascii="Arial" w:hAnsi="Arial" w:cs="Arial"/>
          <w:bCs/>
          <w:color w:val="5C5C5C" w:themeColor="text1" w:themeTint="BF"/>
        </w:rPr>
      </w:pPr>
      <w:r w:rsidRPr="003A54B1">
        <w:rPr>
          <w:rFonts w:ascii="Arial" w:hAnsi="Arial" w:cs="Arial"/>
          <w:bCs/>
          <w:color w:val="5C5C5C" w:themeColor="text1" w:themeTint="BF"/>
        </w:rPr>
        <w:t>La piste est très technique avec des virages variant de lents à très rapides. Ce profil exige un bon grip de l’arrière – en particulier sur l’angle – tout au long des six virages à gauche et des douze à droite du circuit. Il n’y a pas de freinages très violents et le tracé n’est pas très éprouvant pour le pneu avant – contrairement à d’autres circuits visités récemment. Les MICHELIN Power Slicks avant, disponibles en soft, medium et hard, sont donc tous symétriques.</w:t>
      </w:r>
    </w:p>
    <w:p w:rsidR="003A54B1" w:rsidRPr="003A54B1" w:rsidRDefault="003A54B1" w:rsidP="003A54B1">
      <w:pPr>
        <w:jc w:val="both"/>
        <w:rPr>
          <w:rFonts w:ascii="Arial" w:hAnsi="Arial" w:cs="Arial"/>
          <w:color w:val="5C5C5C" w:themeColor="text1" w:themeTint="BF"/>
          <w:shd w:val="clear" w:color="auto" w:fill="FFFFFF"/>
        </w:rPr>
      </w:pPr>
      <w:r w:rsidRPr="003A54B1">
        <w:rPr>
          <w:rFonts w:ascii="Arial" w:hAnsi="Arial" w:cs="Arial"/>
          <w:color w:val="5C5C5C" w:themeColor="text1" w:themeTint="BF"/>
        </w:rPr>
        <w:t>En revanche, les pneus arrière sont asymétriques pour supporter les contraintes, avec un côté droit doté d’une gomme plus dure pour offrir une meilleure longévité et un grip optimum sur les courbes à droite plus nombreuses. Le côté gauche dispose d’un mélange plus soft pour favoriser la mise en régime et garder une température de fonctionnement optimale pendant que la moto est sur l’angle à droite. Les pneus arrière sont proposés en soft (bande blanche), medium (sans bande) et hard (bande jaune) avec des gommes adaptées à l’abrasivité moyenne de la piste. L’an passé, ce fut la course la plus pluvieuse de la saison MotoGP, et même si personne n’a envie d’être trempé à nouveau, Michelin a prévu une gamme de MICHELIN Power Rain en soft et medium.</w:t>
      </w:r>
    </w:p>
    <w:p w:rsidR="003A54B1" w:rsidRPr="003A54B1" w:rsidRDefault="003A54B1" w:rsidP="003A54B1">
      <w:pPr>
        <w:jc w:val="both"/>
        <w:rPr>
          <w:rStyle w:val="Strong"/>
          <w:rFonts w:ascii="Arial" w:hAnsi="Arial" w:cs="Arial"/>
          <w:b w:val="0"/>
          <w:bCs w:val="0"/>
          <w:color w:val="5C5C5C" w:themeColor="text1" w:themeTint="BF"/>
        </w:rPr>
      </w:pPr>
      <w:r w:rsidRPr="003A54B1">
        <w:rPr>
          <w:rFonts w:ascii="Arial" w:hAnsi="Arial" w:cs="Arial"/>
          <w:color w:val="5C5C5C" w:themeColor="text1" w:themeTint="BF"/>
        </w:rPr>
        <w:t>Le Dutch TT se déroulait traditionnellement le samedi avant un changement l’an passé. Il sera encore disputé dimanche cette année, mais à un horaire différent. Les premiers roulages sont programmés vendredi 23 juin pour les essais, suivis d’autres séances d’essais et les qualifications samedi. Le Grand Prix de 26 tours s’élancera dimanche à 13h00.</w:t>
      </w:r>
    </w:p>
    <w:p w:rsidR="003A54B1" w:rsidRPr="003A54B1" w:rsidRDefault="003A54B1" w:rsidP="003A54B1">
      <w:pPr>
        <w:jc w:val="both"/>
        <w:rPr>
          <w:rFonts w:ascii="Arial" w:hAnsi="Arial" w:cs="Arial"/>
          <w:color w:val="5C5C5C" w:themeColor="text1" w:themeTint="BF"/>
        </w:rPr>
      </w:pPr>
      <w:r w:rsidRPr="003A54B1">
        <w:rPr>
          <w:rStyle w:val="Strong"/>
          <w:rFonts w:ascii="Arial" w:hAnsi="Arial" w:cs="Arial"/>
          <w:color w:val="5C5C5C" w:themeColor="text1" w:themeTint="BF"/>
          <w:shd w:val="clear" w:color="auto" w:fill="FFFFFF"/>
        </w:rPr>
        <w:t>Piero Taramasso – Manager Deux-roues, Michelin Motorsport :</w:t>
      </w:r>
    </w:p>
    <w:p w:rsidR="003A54B1" w:rsidRPr="00B2772D" w:rsidRDefault="003A54B1" w:rsidP="003A54B1">
      <w:pPr>
        <w:jc w:val="both"/>
        <w:rPr>
          <w:rFonts w:ascii="Arial" w:hAnsi="Arial" w:cs="Arial"/>
        </w:rPr>
      </w:pPr>
      <w:r w:rsidRPr="003A54B1">
        <w:rPr>
          <w:rFonts w:ascii="Arial" w:hAnsi="Arial" w:cs="Arial"/>
          <w:color w:val="5C5C5C" w:themeColor="text1" w:themeTint="BF"/>
        </w:rPr>
        <w:t xml:space="preserve"> « Assen est toujours une course difficile à appréhender car on ne sait jamais quelle sera la météo. Nous y avons eu très froid, très chaud et l’an passé, il pleuvait si fort que la course a dû être arrêtée prématurément. Il faut donc être paré à toutes éventualités, d’autant qu’Assen est un rendez-vous historique du championnat. Le revêtement est inconstant et le mélange d’ancien et de nouvel asphalte offre des niveaux d’adhérence et d’abrasivité différents. Les nouvelles sections sont glissantes et les anciennes sont abrasives ce qui complique la vie des pilotes sur un tour. Et c’est encore plus piégeux sous la pluie. Malgré tout, ce circuit est l’un des préférés des pilotes avec des courbes rapides et d’autres lentes. Les pneus doivent composer avec différents efforts. C’est aussi une piste où les pilotes peuvent prendre plusieurs trajectoires ce qui rend les courses très intéressantes. Nous proposons des pneumatiques offrant grip et longévité sur le sec et sous la pluie et on espère vivre un week-end passionnant. »</w:t>
      </w:r>
    </w:p>
    <w:p w:rsidR="00E978CD" w:rsidRPr="00EC13FE" w:rsidRDefault="00E978CD" w:rsidP="00E978CD">
      <w:pPr>
        <w:jc w:val="both"/>
        <w:rPr>
          <w:rFonts w:ascii="Arial" w:hAnsi="Arial" w:cs="Arial"/>
          <w:color w:val="5C5C5C" w:themeColor="text1" w:themeTint="BF"/>
          <w:szCs w:val="28"/>
        </w:rPr>
      </w:pPr>
    </w:p>
    <w:p w:rsidR="006C7E4F" w:rsidRPr="00EC13FE" w:rsidRDefault="006C7E4F" w:rsidP="00EC13FE">
      <w:pPr>
        <w:jc w:val="both"/>
        <w:rPr>
          <w:rFonts w:ascii="Arial" w:hAnsi="Arial" w:cs="Arial"/>
          <w:color w:val="5C5C5C" w:themeColor="text1" w:themeTint="BF"/>
          <w:szCs w:val="28"/>
        </w:rPr>
      </w:pPr>
    </w:p>
    <w:sectPr w:rsidR="006C7E4F" w:rsidRPr="00EC13FE" w:rsidSect="003A54B1">
      <w:headerReference w:type="default" r:id="rId9"/>
      <w:footerReference w:type="default" r:id="rId10"/>
      <w:pgSz w:w="11906" w:h="16838"/>
      <w:pgMar w:top="1440" w:right="424" w:bottom="567" w:left="426"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2EB" w:rsidRDefault="000822EB" w:rsidP="00DB4D9F">
      <w:pPr>
        <w:spacing w:after="0" w:line="240" w:lineRule="auto"/>
      </w:pPr>
      <w:r>
        <w:separator/>
      </w:r>
    </w:p>
  </w:endnote>
  <w:endnote w:type="continuationSeparator" w:id="0">
    <w:p w:rsidR="000822EB" w:rsidRDefault="000822EB" w:rsidP="00DB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40" w:rsidRPr="008D5940" w:rsidRDefault="00C51157" w:rsidP="00A838CF">
    <w:pPr>
      <w:pStyle w:val="Footer"/>
      <w:rPr>
        <w:lang w:val="en-US"/>
      </w:rPr>
    </w:pPr>
    <w:r>
      <w:rPr>
        <w:rFonts w:ascii="Arial" w:hAnsi="Arial" w:cs="Arial"/>
        <w:noProof/>
        <w:color w:val="424242" w:themeColor="accent6" w:themeShade="BF"/>
        <w:sz w:val="14"/>
        <w:lang w:val="en-GB" w:eastAsia="en-GB"/>
      </w:rPr>
      <w:drawing>
        <wp:anchor distT="0" distB="0" distL="114300" distR="114300" simplePos="0" relativeHeight="251667456" behindDoc="0" locked="0" layoutInCell="1" allowOverlap="1" wp14:anchorId="764F8962" wp14:editId="645674A7">
          <wp:simplePos x="0" y="0"/>
          <wp:positionH relativeFrom="column">
            <wp:posOffset>4871720</wp:posOffset>
          </wp:positionH>
          <wp:positionV relativeFrom="paragraph">
            <wp:posOffset>-707390</wp:posOffset>
          </wp:positionV>
          <wp:extent cx="1295400" cy="407035"/>
          <wp:effectExtent l="0" t="0" r="0" b="0"/>
          <wp:wrapTight wrapText="bothSides">
            <wp:wrapPolygon edited="0">
              <wp:start x="0" y="0"/>
              <wp:lineTo x="0" y="20218"/>
              <wp:lineTo x="21282" y="20218"/>
              <wp:lineTo x="21282" y="0"/>
              <wp:lineTo x="0" y="0"/>
            </wp:wrapPolygon>
          </wp:wrapTight>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0"/>
                  <pic:cNvPicPr>
                    <a:picLocks noChangeAspect="1"/>
                  </pic:cNvPicPr>
                </pic:nvPicPr>
                <pic:blipFill rotWithShape="1">
                  <a:blip r:embed="rId1" cstate="print">
                    <a:extLst>
                      <a:ext uri="{28A0092B-C50C-407E-A947-70E740481C1C}">
                        <a14:useLocalDpi xmlns:a14="http://schemas.microsoft.com/office/drawing/2010/main" val="0"/>
                      </a:ext>
                    </a:extLst>
                  </a:blip>
                  <a:srcRect l="9370" t="11235" r="10473" b="21847"/>
                  <a:stretch/>
                </pic:blipFill>
                <pic:spPr bwMode="auto">
                  <a:xfrm>
                    <a:off x="0" y="0"/>
                    <a:ext cx="1295400" cy="407035"/>
                  </a:xfrm>
                  <a:prstGeom prst="rect">
                    <a:avLst/>
                  </a:prstGeom>
                  <a:noFill/>
                  <a:ln>
                    <a:noFill/>
                  </a:ln>
                  <a:extLst>
                    <a:ext uri="{53640926-AAD7-44D8-BBD7-CCE9431645EC}">
                      <a14:shadowObscured xmlns:a14="http://schemas.microsoft.com/office/drawing/2010/main"/>
                    </a:ext>
                  </a:extLst>
                </pic:spPr>
              </pic:pic>
            </a:graphicData>
          </a:graphic>
        </wp:anchor>
      </w:drawing>
    </w:r>
    <w:r w:rsidR="00201F2D">
      <w:rPr>
        <w:rFonts w:ascii="Arial" w:hAnsi="Arial" w:cs="Arial"/>
        <w:noProof/>
        <w:color w:val="424242" w:themeColor="accent6" w:themeShade="BF"/>
        <w:sz w:val="14"/>
        <w:lang w:val="en-GB" w:eastAsia="en-GB"/>
      </w:rPr>
      <mc:AlternateContent>
        <mc:Choice Requires="wps">
          <w:drawing>
            <wp:anchor distT="0" distB="0" distL="114300" distR="114300" simplePos="0" relativeHeight="251663360" behindDoc="0" locked="0" layoutInCell="1" allowOverlap="1" wp14:anchorId="63C614D7" wp14:editId="411A64B5">
              <wp:simplePos x="0" y="0"/>
              <wp:positionH relativeFrom="column">
                <wp:posOffset>22860</wp:posOffset>
              </wp:positionH>
              <wp:positionV relativeFrom="paragraph">
                <wp:posOffset>-137531</wp:posOffset>
              </wp:positionV>
              <wp:extent cx="6098876" cy="4826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098876"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5940" w:rsidRPr="009D2A5C" w:rsidRDefault="008D5940" w:rsidP="00201F2D">
                          <w:pPr>
                            <w:spacing w:after="40" w:line="240" w:lineRule="auto"/>
                            <w:jc w:val="center"/>
                            <w:rPr>
                              <w:rFonts w:ascii="Arial" w:hAnsi="Arial" w:cs="Arial"/>
                              <w:b/>
                              <w:color w:val="27509B" w:themeColor="accent1"/>
                              <w:sz w:val="20"/>
                              <w:szCs w:val="20"/>
                            </w:rPr>
                          </w:pPr>
                          <w:r w:rsidRPr="009D2A5C">
                            <w:rPr>
                              <w:rFonts w:ascii="Arial" w:hAnsi="Arial" w:cs="Arial"/>
                              <w:b/>
                              <w:color w:val="27509B" w:themeColor="accent1"/>
                              <w:sz w:val="20"/>
                              <w:szCs w:val="20"/>
                            </w:rPr>
                            <w:t xml:space="preserve">Tim Walpole </w:t>
                          </w:r>
                          <w:r w:rsidRPr="009D2A5C">
                            <w:rPr>
                              <w:rFonts w:ascii="Arial" w:hAnsi="Arial" w:cs="Arial"/>
                              <w:color w:val="27509B" w:themeColor="accent1"/>
                              <w:sz w:val="20"/>
                              <w:szCs w:val="20"/>
                            </w:rPr>
                            <w:t xml:space="preserve">– </w:t>
                          </w:r>
                          <w:hyperlink r:id="rId2" w:history="1">
                            <w:r w:rsidR="0081418C" w:rsidRPr="00BB7F82">
                              <w:rPr>
                                <w:rStyle w:val="Hyperlink"/>
                                <w:rFonts w:ascii="Arial" w:hAnsi="Arial" w:cs="Arial"/>
                                <w:sz w:val="20"/>
                                <w:szCs w:val="20"/>
                              </w:rPr>
                              <w:t>tim.walpole@motocom.co.uk</w:t>
                            </w:r>
                          </w:hyperlink>
                          <w:r w:rsidR="009D2A5C" w:rsidRPr="009D2A5C">
                            <w:rPr>
                              <w:rFonts w:ascii="Arial" w:hAnsi="Arial" w:cs="Arial"/>
                              <w:color w:val="27509B" w:themeColor="accent1"/>
                              <w:sz w:val="20"/>
                              <w:szCs w:val="20"/>
                            </w:rPr>
                            <w:t xml:space="preserve"> – Téléphone</w:t>
                          </w:r>
                          <w:r w:rsidR="009D2A5C">
                            <w:rPr>
                              <w:rFonts w:ascii="Arial" w:hAnsi="Arial" w:cs="Arial"/>
                              <w:color w:val="27509B" w:themeColor="accent1"/>
                              <w:sz w:val="20"/>
                              <w:szCs w:val="20"/>
                            </w:rPr>
                            <w:t xml:space="preserve"> </w:t>
                          </w:r>
                          <w:r w:rsidRPr="009D2A5C">
                            <w:rPr>
                              <w:rFonts w:ascii="Arial" w:hAnsi="Arial" w:cs="Arial"/>
                              <w:color w:val="27509B" w:themeColor="accent1"/>
                              <w:sz w:val="20"/>
                              <w:szCs w:val="20"/>
                            </w:rPr>
                            <w:t>: +44.7976.397.265</w:t>
                          </w:r>
                        </w:p>
                        <w:p w:rsidR="008D5940" w:rsidRPr="009D2A5C" w:rsidRDefault="008D5940" w:rsidP="00201F2D">
                          <w:pPr>
                            <w:spacing w:after="40" w:line="240" w:lineRule="auto"/>
                            <w:jc w:val="center"/>
                            <w:rPr>
                              <w:rFonts w:ascii="Arial" w:hAnsi="Arial" w:cs="Arial"/>
                              <w:color w:val="27509B" w:themeColor="accent1"/>
                              <w:sz w:val="20"/>
                              <w:szCs w:val="20"/>
                            </w:rPr>
                          </w:pPr>
                          <w:r w:rsidRPr="009D2A5C">
                            <w:rPr>
                              <w:rFonts w:ascii="Arial" w:hAnsi="Arial" w:cs="Arial"/>
                              <w:b/>
                              <w:color w:val="27509B" w:themeColor="accent1"/>
                              <w:sz w:val="20"/>
                              <w:szCs w:val="20"/>
                            </w:rPr>
                            <w:t xml:space="preserve">Alessandro Barlozzi </w:t>
                          </w:r>
                          <w:r w:rsidRPr="009D2A5C">
                            <w:rPr>
                              <w:rFonts w:ascii="Arial" w:hAnsi="Arial" w:cs="Arial"/>
                              <w:color w:val="27509B" w:themeColor="accent1"/>
                              <w:sz w:val="20"/>
                              <w:szCs w:val="20"/>
                            </w:rPr>
                            <w:t xml:space="preserve">– </w:t>
                          </w:r>
                          <w:hyperlink r:id="rId3" w:history="1">
                            <w:r w:rsidR="00DB6773" w:rsidRPr="00A70C6D">
                              <w:rPr>
                                <w:rStyle w:val="Hyperlink"/>
                                <w:rFonts w:ascii="Arial" w:hAnsi="Arial" w:cs="Arial"/>
                                <w:sz w:val="20"/>
                                <w:szCs w:val="20"/>
                              </w:rPr>
                              <w:t>alessandro.barlozzi@michelin.com</w:t>
                            </w:r>
                          </w:hyperlink>
                          <w:r w:rsidR="0081418C">
                            <w:rPr>
                              <w:rFonts w:ascii="Arial" w:hAnsi="Arial" w:cs="Arial"/>
                              <w:color w:val="27509B" w:themeColor="accent1"/>
                              <w:sz w:val="20"/>
                              <w:szCs w:val="20"/>
                            </w:rPr>
                            <w:t xml:space="preserve"> </w:t>
                          </w:r>
                          <w:r w:rsidR="009D2A5C">
                            <w:rPr>
                              <w:rFonts w:ascii="Arial" w:hAnsi="Arial" w:cs="Arial"/>
                              <w:color w:val="27509B" w:themeColor="accent1"/>
                              <w:sz w:val="20"/>
                              <w:szCs w:val="20"/>
                            </w:rPr>
                            <w:t xml:space="preserve">– Téléphone </w:t>
                          </w:r>
                          <w:r w:rsidRPr="009D2A5C">
                            <w:rPr>
                              <w:rFonts w:ascii="Arial" w:hAnsi="Arial" w:cs="Arial"/>
                              <w:color w:val="27509B" w:themeColor="accent1"/>
                              <w:sz w:val="20"/>
                              <w:szCs w:val="20"/>
                            </w:rPr>
                            <w:t>: +33.6.42.23.55.93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1.8pt;margin-top:-10.85pt;width:480.2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" filled="f" stroked="f" strokeweight=".5pt">
              <v:textbox>
                <w:txbxContent>
                  <w:p w:rsidR="008D5940" w:rsidRPr="009D2A5C" w:rsidRDefault="008D5940" w:rsidP="00201F2D">
                    <w:pPr>
                      <w:spacing w:after="40" w:line="240" w:lineRule="auto"/>
                      <w:jc w:val="center"/>
                      <w:rPr>
                        <w:rFonts w:ascii="Arial" w:hAnsi="Arial" w:cs="Arial"/>
                        <w:b/>
                        <w:color w:val="27509B" w:themeColor="accent1"/>
                        <w:sz w:val="20"/>
                        <w:szCs w:val="20"/>
                      </w:rPr>
                    </w:pPr>
                    <w:r w:rsidRPr="009D2A5C">
                      <w:rPr>
                        <w:rFonts w:ascii="Arial" w:hAnsi="Arial" w:cs="Arial"/>
                        <w:b/>
                        <w:color w:val="27509B" w:themeColor="accent1"/>
                        <w:sz w:val="20"/>
                        <w:szCs w:val="20"/>
                      </w:rPr>
                      <w:t xml:space="preserve">Tim Walpole </w:t>
                    </w:r>
                    <w:r w:rsidRPr="009D2A5C">
                      <w:rPr>
                        <w:rFonts w:ascii="Arial" w:hAnsi="Arial" w:cs="Arial"/>
                        <w:color w:val="27509B" w:themeColor="accent1"/>
                        <w:sz w:val="20"/>
                        <w:szCs w:val="20"/>
                      </w:rPr>
                      <w:t xml:space="preserve">– </w:t>
                    </w:r>
                    <w:hyperlink r:id="rId4" w:history="1">
                      <w:r w:rsidR="0081418C" w:rsidRPr="00BB7F82">
                        <w:rPr>
                          <w:rStyle w:val="Hyperlink"/>
                          <w:rFonts w:ascii="Arial" w:hAnsi="Arial" w:cs="Arial"/>
                          <w:sz w:val="20"/>
                          <w:szCs w:val="20"/>
                        </w:rPr>
                        <w:t>tim.walpole@motocom.co.uk</w:t>
                      </w:r>
                    </w:hyperlink>
                    <w:r w:rsidR="009D2A5C" w:rsidRPr="009D2A5C">
                      <w:rPr>
                        <w:rFonts w:ascii="Arial" w:hAnsi="Arial" w:cs="Arial"/>
                        <w:color w:val="27509B" w:themeColor="accent1"/>
                        <w:sz w:val="20"/>
                        <w:szCs w:val="20"/>
                      </w:rPr>
                      <w:t xml:space="preserve"> – Téléphone</w:t>
                    </w:r>
                    <w:r w:rsidR="009D2A5C">
                      <w:rPr>
                        <w:rFonts w:ascii="Arial" w:hAnsi="Arial" w:cs="Arial"/>
                        <w:color w:val="27509B" w:themeColor="accent1"/>
                        <w:sz w:val="20"/>
                        <w:szCs w:val="20"/>
                      </w:rPr>
                      <w:t xml:space="preserve"> </w:t>
                    </w:r>
                    <w:r w:rsidRPr="009D2A5C">
                      <w:rPr>
                        <w:rFonts w:ascii="Arial" w:hAnsi="Arial" w:cs="Arial"/>
                        <w:color w:val="27509B" w:themeColor="accent1"/>
                        <w:sz w:val="20"/>
                        <w:szCs w:val="20"/>
                      </w:rPr>
                      <w:t>: +44.7976.397.265</w:t>
                    </w:r>
                  </w:p>
                  <w:p w:rsidR="008D5940" w:rsidRPr="009D2A5C" w:rsidRDefault="008D5940" w:rsidP="00201F2D">
                    <w:pPr>
                      <w:spacing w:after="40" w:line="240" w:lineRule="auto"/>
                      <w:jc w:val="center"/>
                      <w:rPr>
                        <w:rFonts w:ascii="Arial" w:hAnsi="Arial" w:cs="Arial"/>
                        <w:color w:val="27509B" w:themeColor="accent1"/>
                        <w:sz w:val="20"/>
                        <w:szCs w:val="20"/>
                      </w:rPr>
                    </w:pPr>
                    <w:r w:rsidRPr="009D2A5C">
                      <w:rPr>
                        <w:rFonts w:ascii="Arial" w:hAnsi="Arial" w:cs="Arial"/>
                        <w:b/>
                        <w:color w:val="27509B" w:themeColor="accent1"/>
                        <w:sz w:val="20"/>
                        <w:szCs w:val="20"/>
                      </w:rPr>
                      <w:t xml:space="preserve">Alessandro Barlozzi </w:t>
                    </w:r>
                    <w:r w:rsidRPr="009D2A5C">
                      <w:rPr>
                        <w:rFonts w:ascii="Arial" w:hAnsi="Arial" w:cs="Arial"/>
                        <w:color w:val="27509B" w:themeColor="accent1"/>
                        <w:sz w:val="20"/>
                        <w:szCs w:val="20"/>
                      </w:rPr>
                      <w:t xml:space="preserve">– </w:t>
                    </w:r>
                    <w:hyperlink r:id="rId5" w:history="1">
                      <w:r w:rsidR="00DB6773" w:rsidRPr="00A70C6D">
                        <w:rPr>
                          <w:rStyle w:val="Hyperlink"/>
                          <w:rFonts w:ascii="Arial" w:hAnsi="Arial" w:cs="Arial"/>
                          <w:sz w:val="20"/>
                          <w:szCs w:val="20"/>
                        </w:rPr>
                        <w:t>alessandro.barlozzi@michelin.com</w:t>
                      </w:r>
                    </w:hyperlink>
                    <w:r w:rsidR="0081418C">
                      <w:rPr>
                        <w:rFonts w:ascii="Arial" w:hAnsi="Arial" w:cs="Arial"/>
                        <w:color w:val="27509B" w:themeColor="accent1"/>
                        <w:sz w:val="20"/>
                        <w:szCs w:val="20"/>
                      </w:rPr>
                      <w:t xml:space="preserve"> </w:t>
                    </w:r>
                    <w:r w:rsidR="009D2A5C">
                      <w:rPr>
                        <w:rFonts w:ascii="Arial" w:hAnsi="Arial" w:cs="Arial"/>
                        <w:color w:val="27509B" w:themeColor="accent1"/>
                        <w:sz w:val="20"/>
                        <w:szCs w:val="20"/>
                      </w:rPr>
                      <w:t xml:space="preserve">– Téléphone </w:t>
                    </w:r>
                    <w:r w:rsidRPr="009D2A5C">
                      <w:rPr>
                        <w:rFonts w:ascii="Arial" w:hAnsi="Arial" w:cs="Arial"/>
                        <w:color w:val="27509B" w:themeColor="accent1"/>
                        <w:sz w:val="20"/>
                        <w:szCs w:val="20"/>
                      </w:rPr>
                      <w:t>: +33.6.42.23.55.93</w:t>
                    </w:r>
                  </w:p>
                </w:txbxContent>
              </v:textbox>
            </v:shape>
          </w:pict>
        </mc:Fallback>
      </mc:AlternateContent>
    </w:r>
    <w:r w:rsidR="007977DC" w:rsidRPr="00011F2F">
      <w:rPr>
        <w:noProof/>
        <w:lang w:val="en-GB" w:eastAsia="en-GB"/>
      </w:rPr>
      <w:drawing>
        <wp:anchor distT="0" distB="0" distL="114300" distR="114300" simplePos="0" relativeHeight="251662336" behindDoc="0" locked="0" layoutInCell="1" allowOverlap="1" wp14:anchorId="2C963D1C" wp14:editId="1AB32E58">
          <wp:simplePos x="0" y="0"/>
          <wp:positionH relativeFrom="margin">
            <wp:posOffset>3810</wp:posOffset>
          </wp:positionH>
          <wp:positionV relativeFrom="margin">
            <wp:posOffset>8393430</wp:posOffset>
          </wp:positionV>
          <wp:extent cx="1692275" cy="549910"/>
          <wp:effectExtent l="0" t="0" r="317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GP™_Official_Sponsor_Michelin.jpg"/>
                  <pic:cNvPicPr/>
                </pic:nvPicPr>
                <pic:blipFill>
                  <a:blip r:embed="rId6">
                    <a:extLst>
                      <a:ext uri="{28A0092B-C50C-407E-A947-70E740481C1C}">
                        <a14:useLocalDpi xmlns:a14="http://schemas.microsoft.com/office/drawing/2010/main" val="0"/>
                      </a:ext>
                    </a:extLst>
                  </a:blip>
                  <a:stretch>
                    <a:fillRect/>
                  </a:stretch>
                </pic:blipFill>
                <pic:spPr>
                  <a:xfrm>
                    <a:off x="0" y="0"/>
                    <a:ext cx="1692275" cy="5499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8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499"/>
      <w:gridCol w:w="1412"/>
      <w:gridCol w:w="1412"/>
      <w:gridCol w:w="860"/>
    </w:tblGrid>
    <w:tr w:rsidR="00102BAB" w:rsidRPr="008D5940" w:rsidTr="00944ACE">
      <w:trPr>
        <w:trHeight w:val="155"/>
        <w:jc w:val="center"/>
      </w:trPr>
      <w:tc>
        <w:tcPr>
          <w:tcW w:w="184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84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99"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1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1412" w:type="dxa"/>
          <w:vAlign w:val="center"/>
        </w:tcPr>
        <w:p w:rsidR="007764AF" w:rsidRPr="008D5940" w:rsidRDefault="007764AF" w:rsidP="007764AF">
          <w:pPr>
            <w:pStyle w:val="Footer"/>
            <w:rPr>
              <w:rFonts w:ascii="Arial" w:hAnsi="Arial" w:cs="Arial"/>
              <w:color w:val="424242" w:themeColor="accent6" w:themeShade="BF"/>
              <w:sz w:val="14"/>
              <w:lang w:val="en-US"/>
            </w:rPr>
          </w:pPr>
        </w:p>
      </w:tc>
      <w:tc>
        <w:tcPr>
          <w:tcW w:w="860" w:type="dxa"/>
          <w:vAlign w:val="center"/>
        </w:tcPr>
        <w:p w:rsidR="007764AF" w:rsidRPr="008D5940" w:rsidRDefault="007764AF" w:rsidP="007764AF">
          <w:pPr>
            <w:pStyle w:val="Footer"/>
            <w:rPr>
              <w:rFonts w:ascii="Arial" w:hAnsi="Arial" w:cs="Arial"/>
              <w:color w:val="424242" w:themeColor="accent6" w:themeShade="BF"/>
              <w:sz w:val="14"/>
              <w:lang w:val="en-US"/>
            </w:rPr>
          </w:pPr>
        </w:p>
      </w:tc>
    </w:tr>
  </w:tbl>
  <w:p w:rsidR="007764AF" w:rsidRPr="008D5940" w:rsidRDefault="007764AF" w:rsidP="00944AC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2EB" w:rsidRDefault="000822EB" w:rsidP="00DB4D9F">
      <w:pPr>
        <w:spacing w:after="0" w:line="240" w:lineRule="auto"/>
      </w:pPr>
      <w:r>
        <w:separator/>
      </w:r>
    </w:p>
  </w:footnote>
  <w:footnote w:type="continuationSeparator" w:id="0">
    <w:p w:rsidR="000822EB" w:rsidRDefault="000822EB" w:rsidP="00DB4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9F" w:rsidRDefault="00731E99">
    <w:pPr>
      <w:pStyle w:val="Header"/>
    </w:pPr>
    <w:r>
      <w:rPr>
        <w:noProof/>
        <w:lang w:val="en-GB" w:eastAsia="en-GB"/>
      </w:rPr>
      <mc:AlternateContent>
        <mc:Choice Requires="wpg">
          <w:drawing>
            <wp:anchor distT="0" distB="0" distL="114300" distR="114300" simplePos="0" relativeHeight="251658240" behindDoc="1" locked="0" layoutInCell="1" allowOverlap="1" wp14:anchorId="48B7A995" wp14:editId="48F190DF">
              <wp:simplePos x="0" y="0"/>
              <wp:positionH relativeFrom="column">
                <wp:posOffset>-332765</wp:posOffset>
              </wp:positionH>
              <wp:positionV relativeFrom="paragraph">
                <wp:posOffset>-106401</wp:posOffset>
              </wp:positionV>
              <wp:extent cx="1133983" cy="2972435"/>
              <wp:effectExtent l="0" t="19050" r="28575" b="18415"/>
              <wp:wrapTight wrapText="bothSides">
                <wp:wrapPolygon edited="0">
                  <wp:start x="20329" y="-138"/>
                  <wp:lineTo x="6534" y="831"/>
                  <wp:lineTo x="2541" y="1384"/>
                  <wp:lineTo x="2541" y="19934"/>
                  <wp:lineTo x="1815" y="21595"/>
                  <wp:lineTo x="3267" y="21595"/>
                  <wp:lineTo x="5445" y="21595"/>
                  <wp:lineTo x="4719" y="19796"/>
                  <wp:lineTo x="7624" y="19796"/>
                  <wp:lineTo x="6897" y="17581"/>
                  <wp:lineTo x="9439" y="17581"/>
                  <wp:lineTo x="8713" y="15366"/>
                  <wp:lineTo x="11617" y="15366"/>
                  <wp:lineTo x="10891" y="13151"/>
                  <wp:lineTo x="13432" y="13151"/>
                  <wp:lineTo x="12706" y="10936"/>
                  <wp:lineTo x="15610" y="10936"/>
                  <wp:lineTo x="14884" y="8721"/>
                  <wp:lineTo x="17425" y="8721"/>
                  <wp:lineTo x="16699" y="6506"/>
                  <wp:lineTo x="19603" y="6506"/>
                  <wp:lineTo x="18877" y="4291"/>
                  <wp:lineTo x="21418" y="4291"/>
                  <wp:lineTo x="21782" y="2076"/>
                  <wp:lineTo x="21782" y="-138"/>
                  <wp:lineTo x="20329" y="-138"/>
                </wp:wrapPolygon>
              </wp:wrapTight>
              <wp:docPr id="5" name="Groupe 5"/>
              <wp:cNvGraphicFramePr/>
              <a:graphic xmlns:a="http://schemas.openxmlformats.org/drawingml/2006/main">
                <a:graphicData uri="http://schemas.microsoft.com/office/word/2010/wordprocessingGroup">
                  <wpg:wgp>
                    <wpg:cNvGrpSpPr/>
                    <wpg:grpSpPr>
                      <a:xfrm>
                        <a:off x="0" y="0"/>
                        <a:ext cx="1133983" cy="2972435"/>
                        <a:chOff x="0" y="0"/>
                        <a:chExt cx="1133983" cy="2972435"/>
                      </a:xfrm>
                    </wpg:grpSpPr>
                    <wps:wsp>
                      <wps:cNvPr id="1" name="Triangle isocèle 1"/>
                      <wps:cNvSpPr/>
                      <wps:spPr>
                        <a:xfrm rot="11325306">
                          <a:off x="0" y="102413"/>
                          <a:ext cx="864870" cy="2635250"/>
                        </a:xfrm>
                        <a:custGeom>
                          <a:avLst/>
                          <a:gdLst>
                            <a:gd name="connsiteX0" fmla="*/ 0 w 871220"/>
                            <a:gd name="connsiteY0" fmla="*/ 2785745 h 2785745"/>
                            <a:gd name="connsiteX1" fmla="*/ 435610 w 871220"/>
                            <a:gd name="connsiteY1" fmla="*/ 0 h 2785745"/>
                            <a:gd name="connsiteX2" fmla="*/ 871220 w 871220"/>
                            <a:gd name="connsiteY2" fmla="*/ 2785745 h 2785745"/>
                            <a:gd name="connsiteX3" fmla="*/ 0 w 871220"/>
                            <a:gd name="connsiteY3" fmla="*/ 2785745 h 2785745"/>
                            <a:gd name="connsiteX0" fmla="*/ 0 w 852838"/>
                            <a:gd name="connsiteY0" fmla="*/ 2785745 h 2785745"/>
                            <a:gd name="connsiteX1" fmla="*/ 435610 w 852838"/>
                            <a:gd name="connsiteY1" fmla="*/ 0 h 2785745"/>
                            <a:gd name="connsiteX2" fmla="*/ 852838 w 852838"/>
                            <a:gd name="connsiteY2" fmla="*/ 2666382 h 2785745"/>
                            <a:gd name="connsiteX3" fmla="*/ 0 w 852838"/>
                            <a:gd name="connsiteY3" fmla="*/ 2785745 h 2785745"/>
                            <a:gd name="connsiteX0" fmla="*/ 0 w 877861"/>
                            <a:gd name="connsiteY0" fmla="*/ 2785745 h 2785745"/>
                            <a:gd name="connsiteX1" fmla="*/ 435610 w 877861"/>
                            <a:gd name="connsiteY1" fmla="*/ 0 h 2785745"/>
                            <a:gd name="connsiteX2" fmla="*/ 877861 w 877861"/>
                            <a:gd name="connsiteY2" fmla="*/ 2637790 h 2785745"/>
                            <a:gd name="connsiteX3" fmla="*/ 0 w 877861"/>
                            <a:gd name="connsiteY3" fmla="*/ 2785745 h 2785745"/>
                            <a:gd name="connsiteX0" fmla="*/ 0 w 876619"/>
                            <a:gd name="connsiteY0" fmla="*/ 2785745 h 2785745"/>
                            <a:gd name="connsiteX1" fmla="*/ 435610 w 876619"/>
                            <a:gd name="connsiteY1" fmla="*/ 0 h 2785745"/>
                            <a:gd name="connsiteX2" fmla="*/ 876619 w 876619"/>
                            <a:gd name="connsiteY2" fmla="*/ 2639928 h 2785745"/>
                            <a:gd name="connsiteX3" fmla="*/ 0 w 876619"/>
                            <a:gd name="connsiteY3" fmla="*/ 2785745 h 2785745"/>
                            <a:gd name="connsiteX0" fmla="*/ 0 w 875384"/>
                            <a:gd name="connsiteY0" fmla="*/ 2785745 h 2785745"/>
                            <a:gd name="connsiteX1" fmla="*/ 435610 w 875384"/>
                            <a:gd name="connsiteY1" fmla="*/ 0 h 2785745"/>
                            <a:gd name="connsiteX2" fmla="*/ 875384 w 875384"/>
                            <a:gd name="connsiteY2" fmla="*/ 2640024 h 2785745"/>
                            <a:gd name="connsiteX3" fmla="*/ 0 w 875384"/>
                            <a:gd name="connsiteY3" fmla="*/ 2785745 h 2785745"/>
                            <a:gd name="connsiteX0" fmla="*/ 0 w 875384"/>
                            <a:gd name="connsiteY0" fmla="*/ 2743892 h 2743892"/>
                            <a:gd name="connsiteX1" fmla="*/ 473846 w 875384"/>
                            <a:gd name="connsiteY1" fmla="*/ 0 h 2743892"/>
                            <a:gd name="connsiteX2" fmla="*/ 875384 w 875384"/>
                            <a:gd name="connsiteY2" fmla="*/ 2598171 h 2743892"/>
                            <a:gd name="connsiteX3" fmla="*/ 0 w 875384"/>
                            <a:gd name="connsiteY3" fmla="*/ 2743892 h 2743892"/>
                            <a:gd name="connsiteX0" fmla="*/ 0 w 877084"/>
                            <a:gd name="connsiteY0" fmla="*/ 2732860 h 2732860"/>
                            <a:gd name="connsiteX1" fmla="*/ 475546 w 877084"/>
                            <a:gd name="connsiteY1" fmla="*/ 0 h 2732860"/>
                            <a:gd name="connsiteX2" fmla="*/ 877084 w 877084"/>
                            <a:gd name="connsiteY2" fmla="*/ 2598171 h 2732860"/>
                            <a:gd name="connsiteX3" fmla="*/ 0 w 877084"/>
                            <a:gd name="connsiteY3" fmla="*/ 2732860 h 2732860"/>
                            <a:gd name="connsiteX0" fmla="*/ 0 w 857217"/>
                            <a:gd name="connsiteY0" fmla="*/ 2732860 h 2732860"/>
                            <a:gd name="connsiteX1" fmla="*/ 475546 w 857217"/>
                            <a:gd name="connsiteY1" fmla="*/ 0 h 2732860"/>
                            <a:gd name="connsiteX2" fmla="*/ 857217 w 857217"/>
                            <a:gd name="connsiteY2" fmla="*/ 2601344 h 2732860"/>
                            <a:gd name="connsiteX3" fmla="*/ 0 w 8572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50717"/>
                            <a:gd name="connsiteY0" fmla="*/ 2732860 h 2732860"/>
                            <a:gd name="connsiteX1" fmla="*/ 475546 w 850717"/>
                            <a:gd name="connsiteY1" fmla="*/ 0 h 2732860"/>
                            <a:gd name="connsiteX2" fmla="*/ 850717 w 850717"/>
                            <a:gd name="connsiteY2" fmla="*/ 2591837 h 2732860"/>
                            <a:gd name="connsiteX3" fmla="*/ 0 w 850717"/>
                            <a:gd name="connsiteY3" fmla="*/ 2732860 h 2732860"/>
                            <a:gd name="connsiteX0" fmla="*/ 0 w 866399"/>
                            <a:gd name="connsiteY0" fmla="*/ 2732860 h 2732860"/>
                            <a:gd name="connsiteX1" fmla="*/ 475546 w 866399"/>
                            <a:gd name="connsiteY1" fmla="*/ 0 h 2732860"/>
                            <a:gd name="connsiteX2" fmla="*/ 866399 w 866399"/>
                            <a:gd name="connsiteY2" fmla="*/ 2594607 h 2732860"/>
                            <a:gd name="connsiteX3" fmla="*/ 0 w 866399"/>
                            <a:gd name="connsiteY3" fmla="*/ 2732860 h 2732860"/>
                          </a:gdLst>
                          <a:ahLst/>
                          <a:cxnLst>
                            <a:cxn ang="0">
                              <a:pos x="connsiteX0" y="connsiteY0"/>
                            </a:cxn>
                            <a:cxn ang="0">
                              <a:pos x="connsiteX1" y="connsiteY1"/>
                            </a:cxn>
                            <a:cxn ang="0">
                              <a:pos x="connsiteX2" y="connsiteY2"/>
                            </a:cxn>
                            <a:cxn ang="0">
                              <a:pos x="connsiteX3" y="connsiteY3"/>
                            </a:cxn>
                          </a:cxnLst>
                          <a:rect l="l" t="t" r="r" b="b"/>
                          <a:pathLst>
                            <a:path w="866399" h="2732860">
                              <a:moveTo>
                                <a:pt x="0" y="2732860"/>
                              </a:moveTo>
                              <a:lnTo>
                                <a:pt x="475546" y="0"/>
                              </a:lnTo>
                              <a:lnTo>
                                <a:pt x="866399" y="2594607"/>
                              </a:lnTo>
                              <a:lnTo>
                                <a:pt x="0" y="273286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onnecteur droit 3"/>
                      <wps:cNvCnPr/>
                      <wps:spPr>
                        <a:xfrm flipH="1">
                          <a:off x="109728" y="0"/>
                          <a:ext cx="1024255" cy="2972435"/>
                        </a:xfrm>
                        <a:prstGeom prst="line">
                          <a:avLst/>
                        </a:prstGeom>
                        <a:ln w="38100"/>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id="Groupe 5" o:spid="_x0000_s1026" style="position:absolute;margin-left:-26.2pt;margin-top:-8.4pt;width:89.3pt;height:234.05pt;z-index:-251658240" coordsize="11339,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">
              <v:shape id="Triangle isocèle 1" o:spid="_x0000_s1027" style="position:absolute;top:1024;width:8648;height:26352;rotation:-11222706fd;visibility:visible;mso-wrap-style:square;v-text-anchor:middle" coordsize="866399,273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w1sAA&#10;AADaAAAADwAAAGRycy9kb3ducmV2LnhtbERPTWvCQBC9F/wPywi9Nbu2pZboKiKUejV6sLchOyZp&#10;s7NJdptEf31XKHgaHu9zluvR1qKnzleONcwSBYI4d6biQsPx8PH0DsIHZIO1Y9JwIQ/r1eRhialx&#10;A++pz0IhYgj7FDWUITSplD4vyaJPXEMcubPrLIYIu0KaDocYbmv5rNSbtFhxbCixoW1J+U/2azW0&#10;6jvvr+rliPPDp5udvtpXh63Wj9NxswARaAx38b97Z+J8uL1yu3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hw1sAAAADaAAAADwAAAAAAAAAAAAAAAACYAgAAZHJzL2Rvd25y&#10;ZXYueG1sUEsFBgAAAAAEAAQA9QAAAIUDAAAAAA==&#10;" path="m,2732860l475546,,866399,2594607,,2732860xe" fillcolor="#27509b [3204]" stroked="f" strokeweight="2pt">
                <v:path arrowok="t" o:connecttype="custom" o:connectlocs="0,2635250;474707,0;864870,2501935;0,2635250" o:connectangles="0,0,0,0"/>
              </v:shape>
              <v:line id="Connecteur droit 3" o:spid="_x0000_s1028" style="position:absolute;flip:x;visibility:visible;mso-wrap-style:square" from="1097,0" to="11339,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kSD8UAAADaAAAADwAAAGRycy9kb3ducmV2LnhtbESPzWrDMBCE74G+g9hCL6GR25AfnCgh&#10;xDUYcqrdS28ba2ubWitjqbb79lGhkOMwM98w++NkWjFQ7xrLCl4WEQji0uqGKwUfRfq8BeE8ssbW&#10;Min4JQfHw8Nsj7G2I7/TkPtKBAi7GBXU3nexlK6syaBb2I44eF+2N+iD7CupexwD3LTyNYrW0mDD&#10;YaHGjs41ld/5j1EwFtvzdX2aby7F55Sukiyht02h1NPjdNqB8DT5e/i/nWkFS/i7Em6AP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kSD8UAAADaAAAADwAAAAAAAAAA&#10;AAAAAAChAgAAZHJzL2Rvd25yZXYueG1sUEsFBgAAAAAEAAQA+QAAAJMDAAAAAA==&#10;" strokecolor="#efd800 [3045]" strokeweight="3pt"/>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6A8"/>
    <w:multiLevelType w:val="hybridMultilevel"/>
    <w:tmpl w:val="C9B602E8"/>
    <w:lvl w:ilvl="0" w:tplc="9DAE8F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0C"/>
    <w:rsid w:val="00037F46"/>
    <w:rsid w:val="000458E1"/>
    <w:rsid w:val="000822EB"/>
    <w:rsid w:val="00091E15"/>
    <w:rsid w:val="00096B3D"/>
    <w:rsid w:val="000A0B2B"/>
    <w:rsid w:val="000C466E"/>
    <w:rsid w:val="000C5A6C"/>
    <w:rsid w:val="00102BAB"/>
    <w:rsid w:val="00105F20"/>
    <w:rsid w:val="00113F9D"/>
    <w:rsid w:val="00176043"/>
    <w:rsid w:val="001D2E0C"/>
    <w:rsid w:val="00201F2D"/>
    <w:rsid w:val="00222196"/>
    <w:rsid w:val="002645E1"/>
    <w:rsid w:val="00277E98"/>
    <w:rsid w:val="002843C1"/>
    <w:rsid w:val="0029539B"/>
    <w:rsid w:val="003025C8"/>
    <w:rsid w:val="00346B80"/>
    <w:rsid w:val="0039797B"/>
    <w:rsid w:val="003A54B1"/>
    <w:rsid w:val="003F71C3"/>
    <w:rsid w:val="004F0A17"/>
    <w:rsid w:val="00503504"/>
    <w:rsid w:val="0051672B"/>
    <w:rsid w:val="00571675"/>
    <w:rsid w:val="005B3FB2"/>
    <w:rsid w:val="005D4D92"/>
    <w:rsid w:val="005E17AF"/>
    <w:rsid w:val="0068069A"/>
    <w:rsid w:val="006C7E4F"/>
    <w:rsid w:val="0070383B"/>
    <w:rsid w:val="00714671"/>
    <w:rsid w:val="007242B5"/>
    <w:rsid w:val="00731E99"/>
    <w:rsid w:val="007764AF"/>
    <w:rsid w:val="007977DC"/>
    <w:rsid w:val="007C230E"/>
    <w:rsid w:val="008026B6"/>
    <w:rsid w:val="0081418C"/>
    <w:rsid w:val="0084425A"/>
    <w:rsid w:val="00851CA3"/>
    <w:rsid w:val="00866557"/>
    <w:rsid w:val="008A3605"/>
    <w:rsid w:val="008B21B9"/>
    <w:rsid w:val="008D5940"/>
    <w:rsid w:val="00904CF4"/>
    <w:rsid w:val="00944ACE"/>
    <w:rsid w:val="00945E5D"/>
    <w:rsid w:val="00994659"/>
    <w:rsid w:val="009956CE"/>
    <w:rsid w:val="009D2A5C"/>
    <w:rsid w:val="00A152A1"/>
    <w:rsid w:val="00A66DE0"/>
    <w:rsid w:val="00A80D36"/>
    <w:rsid w:val="00A838CF"/>
    <w:rsid w:val="00A923B2"/>
    <w:rsid w:val="00AC3CCE"/>
    <w:rsid w:val="00AE30CF"/>
    <w:rsid w:val="00B05CEC"/>
    <w:rsid w:val="00B37467"/>
    <w:rsid w:val="00B74697"/>
    <w:rsid w:val="00BB64F3"/>
    <w:rsid w:val="00C51157"/>
    <w:rsid w:val="00C765BD"/>
    <w:rsid w:val="00CC16BC"/>
    <w:rsid w:val="00D47005"/>
    <w:rsid w:val="00D502D1"/>
    <w:rsid w:val="00DB4D9F"/>
    <w:rsid w:val="00DB6773"/>
    <w:rsid w:val="00E21224"/>
    <w:rsid w:val="00E32D8A"/>
    <w:rsid w:val="00E73FEE"/>
    <w:rsid w:val="00E978CD"/>
    <w:rsid w:val="00EA1285"/>
    <w:rsid w:val="00EA4639"/>
    <w:rsid w:val="00EC13FE"/>
    <w:rsid w:val="00EE4900"/>
    <w:rsid w:val="00F124D3"/>
    <w:rsid w:val="00F426CB"/>
    <w:rsid w:val="00F47893"/>
    <w:rsid w:val="00FB46FE"/>
    <w:rsid w:val="00FC7EB5"/>
    <w:rsid w:val="00FF3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B5"/>
    <w:rPr>
      <w:color w:val="262626" w:themeColor="text1"/>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paragraph" w:styleId="NormalWeb">
    <w:name w:val="Normal (Web)"/>
    <w:basedOn w:val="Normal"/>
    <w:uiPriority w:val="99"/>
    <w:semiHidden/>
    <w:unhideWhenUsed/>
    <w:rsid w:val="006C7E4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6C7E4F"/>
    <w:rPr>
      <w:b/>
      <w:bCs/>
    </w:rPr>
  </w:style>
  <w:style w:type="character" w:styleId="Hyperlink">
    <w:name w:val="Hyperlink"/>
    <w:basedOn w:val="DefaultParagraphFont"/>
    <w:uiPriority w:val="99"/>
    <w:unhideWhenUsed/>
    <w:rsid w:val="006C7E4F"/>
    <w:rPr>
      <w:color w:val="0000FF"/>
      <w:u w:val="single"/>
    </w:rPr>
  </w:style>
  <w:style w:type="character" w:styleId="Emphasis">
    <w:name w:val="Emphasis"/>
    <w:basedOn w:val="DefaultParagraphFont"/>
    <w:uiPriority w:val="20"/>
    <w:qFormat/>
    <w:rsid w:val="006C7E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B5"/>
    <w:rPr>
      <w:color w:val="262626" w:themeColor="text1"/>
    </w:rPr>
  </w:style>
  <w:style w:type="paragraph" w:styleId="Heading1">
    <w:name w:val="heading 1"/>
    <w:basedOn w:val="Normal"/>
    <w:next w:val="Normal"/>
    <w:link w:val="Heading1Char"/>
    <w:uiPriority w:val="9"/>
    <w:qFormat/>
    <w:rsid w:val="007242B5"/>
    <w:pPr>
      <w:keepNext/>
      <w:keepLines/>
      <w:spacing w:before="480" w:after="0"/>
      <w:outlineLvl w:val="0"/>
    </w:pPr>
    <w:rPr>
      <w:rFonts w:asciiTheme="majorHAnsi" w:eastAsiaTheme="majorEastAsia" w:hAnsiTheme="majorHAnsi" w:cstheme="majorBidi"/>
      <w:bCs/>
      <w:i/>
      <w:caps/>
      <w:color w:val="27509B" w:themeColor="accent1"/>
      <w:sz w:val="28"/>
      <w:szCs w:val="28"/>
    </w:rPr>
  </w:style>
  <w:style w:type="paragraph" w:styleId="Heading2">
    <w:name w:val="heading 2"/>
    <w:basedOn w:val="Normal"/>
    <w:next w:val="Normal"/>
    <w:link w:val="Heading2Char"/>
    <w:uiPriority w:val="9"/>
    <w:semiHidden/>
    <w:unhideWhenUsed/>
    <w:qFormat/>
    <w:rsid w:val="007242B5"/>
    <w:pPr>
      <w:keepNext/>
      <w:keepLines/>
      <w:spacing w:before="200" w:after="0"/>
      <w:outlineLvl w:val="1"/>
    </w:pPr>
    <w:rPr>
      <w:rFonts w:asciiTheme="majorHAnsi" w:eastAsiaTheme="majorEastAsia" w:hAnsiTheme="majorHAnsi" w:cstheme="majorBidi"/>
      <w:bCs/>
      <w:i/>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4D9F"/>
  </w:style>
  <w:style w:type="paragraph" w:styleId="Footer">
    <w:name w:val="footer"/>
    <w:basedOn w:val="Normal"/>
    <w:link w:val="FooterChar"/>
    <w:uiPriority w:val="99"/>
    <w:unhideWhenUsed/>
    <w:rsid w:val="00DB4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4D9F"/>
  </w:style>
  <w:style w:type="character" w:customStyle="1" w:styleId="Heading1Char">
    <w:name w:val="Heading 1 Char"/>
    <w:basedOn w:val="DefaultParagraphFont"/>
    <w:link w:val="Heading1"/>
    <w:uiPriority w:val="9"/>
    <w:rsid w:val="007242B5"/>
    <w:rPr>
      <w:rFonts w:asciiTheme="majorHAnsi" w:eastAsiaTheme="majorEastAsia" w:hAnsiTheme="majorHAnsi" w:cstheme="majorBidi"/>
      <w:bCs/>
      <w:i/>
      <w:caps/>
      <w:color w:val="27509B" w:themeColor="accent1"/>
      <w:sz w:val="28"/>
      <w:szCs w:val="28"/>
    </w:rPr>
  </w:style>
  <w:style w:type="character" w:customStyle="1" w:styleId="Heading2Char">
    <w:name w:val="Heading 2 Char"/>
    <w:basedOn w:val="DefaultParagraphFont"/>
    <w:link w:val="Heading2"/>
    <w:uiPriority w:val="9"/>
    <w:semiHidden/>
    <w:rsid w:val="007242B5"/>
    <w:rPr>
      <w:rFonts w:asciiTheme="majorHAnsi" w:eastAsiaTheme="majorEastAsia" w:hAnsiTheme="majorHAnsi" w:cstheme="majorBidi"/>
      <w:bCs/>
      <w:i/>
      <w:caps/>
      <w:color w:val="262626" w:themeColor="text1"/>
      <w:sz w:val="26"/>
      <w:szCs w:val="26"/>
    </w:rPr>
  </w:style>
  <w:style w:type="paragraph" w:styleId="NoSpacing">
    <w:name w:val="No Spacing"/>
    <w:uiPriority w:val="1"/>
    <w:qFormat/>
    <w:rsid w:val="007242B5"/>
    <w:pPr>
      <w:spacing w:after="0" w:line="240" w:lineRule="auto"/>
    </w:pPr>
    <w:rPr>
      <w:color w:val="262626" w:themeColor="text1"/>
    </w:rPr>
  </w:style>
  <w:style w:type="paragraph" w:styleId="Title">
    <w:name w:val="Title"/>
    <w:basedOn w:val="Normal"/>
    <w:next w:val="Normal"/>
    <w:link w:val="TitleChar"/>
    <w:autoRedefine/>
    <w:uiPriority w:val="10"/>
    <w:qFormat/>
    <w:rsid w:val="007242B5"/>
    <w:pPr>
      <w:pBdr>
        <w:bottom w:val="single" w:sz="8" w:space="4" w:color="FCE500" w:themeColor="text2"/>
      </w:pBdr>
      <w:spacing w:after="300" w:line="240" w:lineRule="auto"/>
      <w:contextualSpacing/>
    </w:pPr>
    <w:rPr>
      <w:rFonts w:asciiTheme="majorHAnsi" w:eastAsiaTheme="majorEastAsia" w:hAnsiTheme="majorHAnsi" w:cstheme="majorBidi"/>
      <w:i/>
      <w:caps/>
      <w:color w:val="27509B" w:themeColor="accent1"/>
      <w:spacing w:val="5"/>
      <w:kern w:val="28"/>
      <w:sz w:val="52"/>
      <w:szCs w:val="52"/>
    </w:rPr>
  </w:style>
  <w:style w:type="character" w:customStyle="1" w:styleId="TitleChar">
    <w:name w:val="Title Char"/>
    <w:basedOn w:val="DefaultParagraphFont"/>
    <w:link w:val="Title"/>
    <w:uiPriority w:val="10"/>
    <w:rsid w:val="007242B5"/>
    <w:rPr>
      <w:rFonts w:asciiTheme="majorHAnsi" w:eastAsiaTheme="majorEastAsia" w:hAnsiTheme="majorHAnsi" w:cstheme="majorBidi"/>
      <w:i/>
      <w:caps/>
      <w:color w:val="27509B" w:themeColor="accent1"/>
      <w:spacing w:val="5"/>
      <w:kern w:val="28"/>
      <w:sz w:val="52"/>
      <w:szCs w:val="52"/>
    </w:rPr>
  </w:style>
  <w:style w:type="table" w:styleId="TableGrid">
    <w:name w:val="Table Grid"/>
    <w:basedOn w:val="TableNormal"/>
    <w:uiPriority w:val="59"/>
    <w:rsid w:val="00AC3C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42B5"/>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7242B5"/>
    <w:rPr>
      <w:rFonts w:asciiTheme="majorHAnsi" w:eastAsiaTheme="majorEastAsia" w:hAnsiTheme="majorHAnsi" w:cstheme="majorBidi"/>
      <w:i/>
      <w:iCs/>
      <w:color w:val="262626" w:themeColor="text1"/>
      <w:spacing w:val="15"/>
      <w:sz w:val="24"/>
      <w:szCs w:val="24"/>
    </w:rPr>
  </w:style>
  <w:style w:type="paragraph" w:styleId="NormalWeb">
    <w:name w:val="Normal (Web)"/>
    <w:basedOn w:val="Normal"/>
    <w:uiPriority w:val="99"/>
    <w:semiHidden/>
    <w:unhideWhenUsed/>
    <w:rsid w:val="006C7E4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6C7E4F"/>
    <w:rPr>
      <w:b/>
      <w:bCs/>
    </w:rPr>
  </w:style>
  <w:style w:type="character" w:styleId="Hyperlink">
    <w:name w:val="Hyperlink"/>
    <w:basedOn w:val="DefaultParagraphFont"/>
    <w:uiPriority w:val="99"/>
    <w:unhideWhenUsed/>
    <w:rsid w:val="006C7E4F"/>
    <w:rPr>
      <w:color w:val="0000FF"/>
      <w:u w:val="single"/>
    </w:rPr>
  </w:style>
  <w:style w:type="character" w:styleId="Emphasis">
    <w:name w:val="Emphasis"/>
    <w:basedOn w:val="DefaultParagraphFont"/>
    <w:uiPriority w:val="20"/>
    <w:qFormat/>
    <w:rsid w:val="006C7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4753">
      <w:bodyDiv w:val="1"/>
      <w:marLeft w:val="0"/>
      <w:marRight w:val="0"/>
      <w:marTop w:val="0"/>
      <w:marBottom w:val="0"/>
      <w:divBdr>
        <w:top w:val="none" w:sz="0" w:space="0" w:color="auto"/>
        <w:left w:val="none" w:sz="0" w:space="0" w:color="auto"/>
        <w:bottom w:val="none" w:sz="0" w:space="0" w:color="auto"/>
        <w:right w:val="none" w:sz="0" w:space="0" w:color="auto"/>
      </w:divBdr>
      <w:divsChild>
        <w:div w:id="184335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lessandro.barlozzi@michelin.com" TargetMode="External"/><Relationship Id="rId2" Type="http://schemas.openxmlformats.org/officeDocument/2006/relationships/hyperlink" Target="mailto:tim.walpole@motocom.co.uk" TargetMode="External"/><Relationship Id="rId1" Type="http://schemas.openxmlformats.org/officeDocument/2006/relationships/image" Target="media/image1.jpeg"/><Relationship Id="rId6" Type="http://schemas.openxmlformats.org/officeDocument/2006/relationships/image" Target="media/image2.jpg"/><Relationship Id="rId5" Type="http://schemas.openxmlformats.org/officeDocument/2006/relationships/hyperlink" Target="mailto:alessandro.barlozzi@michelin.com" TargetMode="External"/><Relationship Id="rId4" Type="http://schemas.openxmlformats.org/officeDocument/2006/relationships/hyperlink" Target="mailto:tim.walpole@motocom.co.uk" TargetMode="External"/></Relationships>
</file>

<file path=word/theme/theme1.xml><?xml version="1.0" encoding="utf-8"?>
<a:theme xmlns:a="http://schemas.openxmlformats.org/drawingml/2006/main" name="Thème Office">
  <a:themeElements>
    <a:clrScheme name="Michelin">
      <a:dk1>
        <a:srgbClr val="262626"/>
      </a:dk1>
      <a:lt1>
        <a:sysClr val="window" lastClr="FFFFFF"/>
      </a:lt1>
      <a:dk2>
        <a:srgbClr val="FCE500"/>
      </a:dk2>
      <a:lt2>
        <a:srgbClr val="EEECE1"/>
      </a:lt2>
      <a:accent1>
        <a:srgbClr val="27509B"/>
      </a:accent1>
      <a:accent2>
        <a:srgbClr val="FCE500"/>
      </a:accent2>
      <a:accent3>
        <a:srgbClr val="27509B"/>
      </a:accent3>
      <a:accent4>
        <a:srgbClr val="27509B"/>
      </a:accent4>
      <a:accent5>
        <a:srgbClr val="7F7F7F"/>
      </a:accent5>
      <a:accent6>
        <a:srgbClr val="595959"/>
      </a:accent6>
      <a:hlink>
        <a:srgbClr val="3F3F3F"/>
      </a:hlink>
      <a:folHlink>
        <a:srgbClr val="3F3F3F"/>
      </a:folHlink>
    </a:clrScheme>
    <a:fontScheme name="Micheli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90AC7-3EEE-453E-8D8B-AB36461F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MICHELIN</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Johnson</dc:creator>
  <cp:lastModifiedBy>user</cp:lastModifiedBy>
  <cp:revision>2</cp:revision>
  <cp:lastPrinted>2015-11-05T15:03:00Z</cp:lastPrinted>
  <dcterms:created xsi:type="dcterms:W3CDTF">2017-06-15T11:02:00Z</dcterms:created>
  <dcterms:modified xsi:type="dcterms:W3CDTF">2017-06-15T11:02:00Z</dcterms:modified>
</cp:coreProperties>
</file>